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рп Сурское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Ждамирово, а/д Р-231 "Сурское-Шумерля" - а/д "Москва-Казань", 30км + 078м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Княжуха, а/д Р-231 "Сурское-Шумерля" - а/д "Москва-Казань", 14км + 071м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Студенец, а/д Р-231 "Сурское-Шумерля" - а/д "Москва-Казань", 6км + 472м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Сурское, Ульяновская область, Сурский район, рп Сурское, ул. Хазова, 61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7ЗР-231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7ЗР-231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05:22; 06:47; 07:56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05:44; 07:17; 08:33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05:34; 05:43; 07:16; 08:32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07:35; 09:25;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07:34; 09:24;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09:25; 11:10;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09:24; 09:24; 11:09;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10:49; 10:49; 12:34; 14:17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10:48; 12:33; 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11:07; 11:07; 12:53; 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11:06; 11:06; 12:52; 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11:16; 11:16; 13:02; 14:44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11:15; 13:01; 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11:26; 11:26; 13:13;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14:01; 15:15;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12:46; 14:10; 15:26; 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14:09; 15:25; 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12:55; 14:19; 15:37; 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12:54; 14:18; 15:36; 16:34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13:13; 14:37; 16:02; 16:53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13:12; 14:37; 16:01; 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12:37; 14:10; 16:00;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12:36; 14:09; 15:59; 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15:45; 17:45;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13:48; 15:44; 17:44; 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16:01; нет; 19:19; 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18:05; 19:40; 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